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720"/>
        <w:gridCol w:w="2280"/>
        <w:gridCol w:w="3960"/>
      </w:tblGrid>
      <w:tr w:rsidR="003B130C" w:rsidRPr="00B51940" w:rsidTr="001E6050">
        <w:tc>
          <w:tcPr>
            <w:tcW w:w="3720" w:type="dxa"/>
          </w:tcPr>
          <w:p w:rsidR="003B130C" w:rsidRPr="003B130C" w:rsidRDefault="003B130C" w:rsidP="003B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B130C" w:rsidRPr="003B130C" w:rsidRDefault="003B130C" w:rsidP="003B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Лазаревского сельского  муниципального</w:t>
            </w:r>
          </w:p>
          <w:p w:rsidR="003B130C" w:rsidRPr="003B130C" w:rsidRDefault="003B130C" w:rsidP="003B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Республики Калмыкия</w:t>
            </w:r>
          </w:p>
        </w:tc>
        <w:tc>
          <w:tcPr>
            <w:tcW w:w="2280" w:type="dxa"/>
          </w:tcPr>
          <w:p w:rsidR="003B130C" w:rsidRPr="003B130C" w:rsidRDefault="003B130C" w:rsidP="003B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30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076325"/>
                  <wp:effectExtent l="19050" t="0" r="9525" b="0"/>
                  <wp:docPr id="2" name="Рисунок 2" descr="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3B130C" w:rsidRPr="003B130C" w:rsidRDefault="003B130C" w:rsidP="003B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Лазаревск</w:t>
            </w:r>
            <w:proofErr w:type="spellEnd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proofErr w:type="gramStart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рдэцин</w:t>
            </w:r>
            <w:proofErr w:type="spellEnd"/>
          </w:p>
          <w:p w:rsidR="003B130C" w:rsidRPr="003B130C" w:rsidRDefault="003B130C" w:rsidP="003B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proofErr w:type="gramEnd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ардачин</w:t>
            </w:r>
            <w:proofErr w:type="spellEnd"/>
          </w:p>
          <w:p w:rsidR="003B130C" w:rsidRPr="003B130C" w:rsidRDefault="003B130C" w:rsidP="003B1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B1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3B130C" w:rsidRDefault="003B130C" w:rsidP="003B130C">
      <w:r>
        <w:tab/>
      </w:r>
    </w:p>
    <w:p w:rsidR="003B130C" w:rsidRDefault="003B130C" w:rsidP="003B130C">
      <w:pPr>
        <w:pStyle w:val="2"/>
        <w:spacing w:after="0"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359051  Республика Калмыкия, </w:t>
      </w:r>
      <w:proofErr w:type="spellStart"/>
      <w:r>
        <w:rPr>
          <w:sz w:val="22"/>
          <w:szCs w:val="22"/>
          <w:u w:val="single"/>
        </w:rPr>
        <w:t>Городовиковский</w:t>
      </w:r>
      <w:proofErr w:type="spellEnd"/>
      <w:r>
        <w:rPr>
          <w:sz w:val="22"/>
          <w:szCs w:val="22"/>
          <w:u w:val="single"/>
        </w:rPr>
        <w:t xml:space="preserve"> район, п. </w:t>
      </w:r>
      <w:proofErr w:type="spellStart"/>
      <w:r>
        <w:rPr>
          <w:sz w:val="22"/>
          <w:szCs w:val="22"/>
          <w:u w:val="single"/>
        </w:rPr>
        <w:t>Лазаревский</w:t>
      </w:r>
      <w:proofErr w:type="spellEnd"/>
      <w:r>
        <w:rPr>
          <w:sz w:val="22"/>
          <w:szCs w:val="22"/>
          <w:u w:val="single"/>
        </w:rPr>
        <w:t>, ул. Техническая, д. 11</w:t>
      </w:r>
    </w:p>
    <w:p w:rsidR="003B130C" w:rsidRPr="001C20B2" w:rsidRDefault="003B130C" w:rsidP="003B130C">
      <w:pPr>
        <w:pStyle w:val="2"/>
        <w:spacing w:after="0" w:line="24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тел</w:t>
      </w:r>
      <w:r w:rsidRPr="001C20B2">
        <w:rPr>
          <w:sz w:val="22"/>
          <w:szCs w:val="22"/>
          <w:u w:val="single"/>
        </w:rPr>
        <w:t>. 8(847</w:t>
      </w:r>
      <w:r>
        <w:rPr>
          <w:sz w:val="22"/>
          <w:szCs w:val="22"/>
          <w:u w:val="single"/>
        </w:rPr>
        <w:t>31</w:t>
      </w:r>
      <w:r w:rsidRPr="001C20B2">
        <w:rPr>
          <w:sz w:val="22"/>
          <w:szCs w:val="22"/>
          <w:u w:val="single"/>
        </w:rPr>
        <w:t xml:space="preserve">)99-2-45 </w:t>
      </w:r>
      <w:r>
        <w:rPr>
          <w:sz w:val="22"/>
          <w:szCs w:val="22"/>
          <w:u w:val="single"/>
          <w:lang w:val="en-US"/>
        </w:rPr>
        <w:t>E</w:t>
      </w:r>
      <w:r w:rsidRPr="001C20B2"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  <w:lang w:val="en-US"/>
        </w:rPr>
        <w:t>mail</w:t>
      </w:r>
      <w:r w:rsidRPr="001C20B2"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  <w:lang w:val="en-US"/>
        </w:rPr>
        <w:t>lasarewsmork</w:t>
      </w:r>
      <w:proofErr w:type="spellEnd"/>
      <w:r w:rsidRPr="001C20B2">
        <w:rPr>
          <w:sz w:val="22"/>
          <w:szCs w:val="22"/>
          <w:u w:val="single"/>
        </w:rPr>
        <w:t>@</w:t>
      </w:r>
      <w:r>
        <w:rPr>
          <w:sz w:val="22"/>
          <w:szCs w:val="22"/>
          <w:u w:val="single"/>
          <w:lang w:val="en-US"/>
        </w:rPr>
        <w:t>rambler</w:t>
      </w:r>
      <w:r w:rsidRPr="001C20B2"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</w:p>
    <w:p w:rsidR="005F02AC" w:rsidRPr="005F02AC" w:rsidRDefault="005F02AC" w:rsidP="003B1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  </w:t>
      </w: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3B130C" w:rsidRDefault="005F02AC" w:rsidP="005F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3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</w:p>
    <w:p w:rsidR="005F02AC" w:rsidRPr="005F02AC" w:rsidRDefault="005F02AC" w:rsidP="005F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764E12" w:rsidRDefault="005F02AC" w:rsidP="00764E12">
      <w:pPr>
        <w:tabs>
          <w:tab w:val="left" w:pos="77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B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3B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        </w:t>
      </w:r>
      <w:r w:rsidR="0071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6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 </w:t>
      </w:r>
      <w:r w:rsidR="003B1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</w:t>
      </w:r>
      <w:r w:rsidR="0076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76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76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764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азаревский</w:t>
      </w:r>
      <w:proofErr w:type="spellEnd"/>
    </w:p>
    <w:p w:rsidR="005F02AC" w:rsidRPr="005F02AC" w:rsidRDefault="005F02AC" w:rsidP="005F0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716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определении специально отведенных мест и перечня помещений для проведения встреч депутатов </w:t>
      </w:r>
      <w:r w:rsidRPr="005F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</w:t>
      </w:r>
      <w:r w:rsidR="00C60E08" w:rsidRPr="00483A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Народного Хурала (Парламента) Республики Калмыкия</w:t>
      </w:r>
      <w:r w:rsidRPr="005F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депутатов представительного органа</w:t>
      </w:r>
      <w:r w:rsidR="003B130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vertAlign w:val="superscript"/>
          <w:lang w:eastAsia="ru-RU"/>
        </w:rPr>
        <w:t xml:space="preserve"> </w:t>
      </w:r>
      <w:r w:rsidR="003B130C" w:rsidRPr="003B13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избирателями, а также порядка их предоставления на территории </w:t>
      </w:r>
      <w:r w:rsidR="003B130C" w:rsidRPr="003B130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</w:p>
    <w:p w:rsidR="005F02AC" w:rsidRPr="00383169" w:rsidRDefault="005F02AC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proofErr w:type="gram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08.05.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</w:t>
      </w:r>
      <w:hyperlink r:id="rId8" w:tooltip="consultantplus://offline/ref=4999E0EBF451E6582DE5D9BBA0CF8848B057D424BF62DFCA1A97D31AF5AEED639E9292B692BC84DE68F9D701BF2B7B47A65A54538617n7L" w:history="1">
        <w:r w:rsidRPr="00C60E08">
          <w:rPr>
            <w:rFonts w:ascii="Times New Roman" w:eastAsia="Times New Roman" w:hAnsi="Times New Roman" w:cs="Times New Roman"/>
            <w:sz w:val="28"/>
            <w:lang w:eastAsia="ru-RU"/>
          </w:rPr>
          <w:t>№ 3-ФЗ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статусе сенатора Российской Федерации и статусе депутата Государственной Думы Федерального Собрания Российской Федерации», Федеральным законом от 21.12.2021 № 414-ФЗ «Об общих принципах организации публичной власти в субъектах Российской Федерации», Федеральным законом от 06.10.2003 </w:t>
      </w:r>
      <w:hyperlink r:id="rId9" w:tooltip="consultantplus://offline/ref=4999E0EBF451E6582DE5D9BBA0CF8848B056DC22B967DFCA1A97D31AF5AEED639E9292B094B984DE68F9D701BF2B7B47A65A54538617n7L" w:history="1">
        <w:r w:rsidRPr="00C60E08">
          <w:rPr>
            <w:rFonts w:ascii="Times New Roman" w:eastAsia="Times New Roman" w:hAnsi="Times New Roman" w:cs="Times New Roman"/>
            <w:sz w:val="28"/>
            <w:lang w:eastAsia="ru-RU"/>
          </w:rPr>
          <w:t>№ 131-ФЗ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руководствуясь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ом, администрация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Лазаревско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сельского муниципального образования Республики Калмыкия</w:t>
      </w:r>
      <w:proofErr w:type="gramEnd"/>
    </w:p>
    <w:p w:rsidR="005F02AC" w:rsidRPr="005F02AC" w:rsidRDefault="005F02AC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proofErr w:type="spellStart"/>
      <w:proofErr w:type="gram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5F02AC" w:rsidRPr="005F02AC" w:rsidRDefault="005F02AC" w:rsidP="003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Определить специально отведенные места для проведения встреч депутатов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Думы Федерального Собрания Российской Федерации, депутатов </w:t>
      </w:r>
      <w:r w:rsidR="00C60E08" w:rsidRPr="00220C87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Народного Хурала (Парламента) Республики Калмыкия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депутатов представительного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Лазаревско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сельского муниципального образования Республики Калмыкия</w:t>
      </w:r>
      <w:r w:rsidR="003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избирателями на территории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Лазаревско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сельского муниципального образования Республики Калмыкия</w:t>
      </w:r>
      <w:r w:rsidR="003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приложению 1.</w:t>
      </w:r>
    </w:p>
    <w:p w:rsidR="005F02AC" w:rsidRPr="005F02AC" w:rsidRDefault="005F02AC" w:rsidP="0038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Определить </w:t>
      </w:r>
      <w:hyperlink r:id="rId10" w:tooltip="consultantplus://offline/ref=316A832F66BE51A78C04FFC03FFB601B0E4480B2CEC549D7436AC129AE3FBD53FE01AE5D34026D1FFB36AE1A71E55ADF6948305ABDBADAFFE08AB67524e5L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перечень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предоставляемых для проведения встреч депутатов Государственной Думы Федерального Собрания Российской Федерации, депутатов </w:t>
      </w:r>
      <w:r w:rsidR="00C60E08" w:rsidRPr="00220C87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Народного Хурала (Парламента) Республики Калмыкия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депутатов представительного </w:t>
      </w:r>
      <w:r w:rsidR="00383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Лазаревско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сельского муниципального образования Республики Калмыкия</w:t>
      </w:r>
      <w:r w:rsidR="003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избирателями на территории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Лазаревско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сельского муниципального образования Республики Калмыкия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2.</w:t>
      </w:r>
    </w:p>
    <w:p w:rsidR="005F02AC" w:rsidRPr="005F02AC" w:rsidRDefault="005F02AC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hyperlink r:id="rId11" w:tooltip="consultantplus://offline/ref=316A832F66BE51A78C04FFC03FFB601B0E4480B2CEC549D7436AC129AE3FBD53FE01AE5D34026D1FFB36AE1873E55ADF6948305ABDBADAFFE08AB67524e5L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Порядок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C60E08" w:rsidRPr="00220C87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Народного Хурала (Парламента) Республики Калмыкия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представительно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органа</w:t>
      </w:r>
      <w:r w:rsidR="0038316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vertAlign w:val="superscript"/>
          <w:lang w:eastAsia="ru-RU"/>
        </w:rPr>
        <w:t xml:space="preserve">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Лазаревско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сельского муниципального образования Республики Калмыкия</w:t>
      </w:r>
      <w:r w:rsidR="003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избирателями на территории 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8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Лазаревско</w:t>
      </w:r>
      <w:r w:rsidR="003831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сельского муниципального образования Республики Калмыкия</w:t>
      </w:r>
      <w:r w:rsidR="0038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3.</w:t>
      </w:r>
    </w:p>
    <w:p w:rsidR="005F02AC" w:rsidRPr="005F02AC" w:rsidRDefault="00383169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F02AC"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 (обнародования).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vertAlign w:val="superscript"/>
          <w:lang w:eastAsia="ru-RU"/>
        </w:rPr>
        <w:t xml:space="preserve"> </w:t>
      </w:r>
    </w:p>
    <w:p w:rsidR="005F02AC" w:rsidRPr="00383169" w:rsidRDefault="00383169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F02AC"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F02AC"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F02AC"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5F02AC" w:rsidRPr="005F02AC" w:rsidRDefault="005F02AC" w:rsidP="005F02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169" w:rsidRPr="00383169" w:rsidRDefault="005F02AC" w:rsidP="0038316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3169" w:rsidRPr="00383169">
        <w:rPr>
          <w:rFonts w:ascii="Times New Roman" w:hAnsi="Times New Roman" w:cs="Times New Roman"/>
          <w:sz w:val="28"/>
          <w:szCs w:val="28"/>
        </w:rPr>
        <w:t>Глав</w:t>
      </w:r>
      <w:r w:rsidR="00383169">
        <w:rPr>
          <w:rFonts w:ascii="Times New Roman" w:hAnsi="Times New Roman" w:cs="Times New Roman"/>
          <w:sz w:val="28"/>
          <w:szCs w:val="28"/>
        </w:rPr>
        <w:t>а</w:t>
      </w:r>
      <w:r w:rsidR="00383169" w:rsidRPr="00383169">
        <w:rPr>
          <w:rFonts w:ascii="Times New Roman" w:hAnsi="Times New Roman" w:cs="Times New Roman"/>
          <w:sz w:val="28"/>
          <w:szCs w:val="28"/>
        </w:rPr>
        <w:t xml:space="preserve"> Лазаревского сельского                                                               </w:t>
      </w:r>
    </w:p>
    <w:p w:rsidR="00383169" w:rsidRPr="00383169" w:rsidRDefault="00383169" w:rsidP="00383169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1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F02AC" w:rsidRPr="00383169" w:rsidRDefault="00383169" w:rsidP="003831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69">
        <w:rPr>
          <w:rFonts w:ascii="Times New Roman" w:hAnsi="Times New Roman" w:cs="Times New Roman"/>
          <w:sz w:val="28"/>
          <w:szCs w:val="28"/>
        </w:rPr>
        <w:t xml:space="preserve"> Республики Калмыкия (</w:t>
      </w:r>
      <w:proofErr w:type="spellStart"/>
      <w:r w:rsidRPr="00383169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383169">
        <w:rPr>
          <w:rFonts w:ascii="Times New Roman" w:hAnsi="Times New Roman" w:cs="Times New Roman"/>
          <w:sz w:val="28"/>
          <w:szCs w:val="28"/>
        </w:rPr>
        <w:t xml:space="preserve">)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Н.Н.Калюжный</w:t>
      </w:r>
    </w:p>
    <w:p w:rsidR="005F02AC" w:rsidRPr="00383169" w:rsidRDefault="005F02AC" w:rsidP="0038316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1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69" w:rsidRPr="00764E12" w:rsidRDefault="00383169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AC" w:rsidRPr="005F02AC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07D3" w:rsidRPr="00764E12" w:rsidRDefault="006A07D3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7D3" w:rsidRPr="00764E12" w:rsidRDefault="006A07D3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2AC" w:rsidRPr="00764E12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6A07D3" w:rsidRPr="00764E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ru-RU"/>
        </w:rPr>
        <w:t xml:space="preserve"> </w:t>
      </w:r>
    </w:p>
    <w:p w:rsidR="005F02AC" w:rsidRPr="006A07D3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 к постановлению </w:t>
      </w:r>
    </w:p>
    <w:p w:rsidR="005F02AC" w:rsidRPr="000E07A9" w:rsidRDefault="005F02AC" w:rsidP="000E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0E07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ЛСМО РК</w:t>
      </w:r>
    </w:p>
    <w:p w:rsidR="005F02AC" w:rsidRPr="004C5405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4C5405" w:rsidRP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4C5405" w:rsidRP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</w:p>
    <w:p w:rsidR="005F02AC" w:rsidRPr="005F02AC" w:rsidRDefault="005F02AC" w:rsidP="005F0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Специально отведенные места</w:t>
      </w:r>
    </w:p>
    <w:p w:rsidR="005F02AC" w:rsidRPr="004C5405" w:rsidRDefault="005F02AC" w:rsidP="005F0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проведения встреч депутатов Государственной Думы Федерального Собрания Российской Федерации, депутатов </w:t>
      </w:r>
      <w:r w:rsidR="00C60E08" w:rsidRPr="00220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Народного Хурала (Парламента) Республики Калмыкия</w:t>
      </w:r>
      <w:r w:rsidRPr="005F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депутатов представительного органа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C54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="004C5405"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избирателями на территории </w:t>
      </w:r>
      <w:r w:rsidR="004C54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</w:p>
    <w:p w:rsidR="005F02AC" w:rsidRPr="005F02AC" w:rsidRDefault="005F02AC" w:rsidP="005F0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39B" w:rsidRDefault="0038339B" w:rsidP="005F02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710"/>
        <w:gridCol w:w="5244"/>
        <w:gridCol w:w="4359"/>
      </w:tblGrid>
      <w:tr w:rsidR="0038339B" w:rsidTr="0038339B">
        <w:tc>
          <w:tcPr>
            <w:tcW w:w="710" w:type="dxa"/>
          </w:tcPr>
          <w:p w:rsidR="0038339B" w:rsidRDefault="0038339B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4" w:type="dxa"/>
          </w:tcPr>
          <w:p w:rsidR="0038339B" w:rsidRPr="0038339B" w:rsidRDefault="0038339B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отведенное место  (площадь, улица, и т.д.)</w:t>
            </w:r>
          </w:p>
        </w:tc>
        <w:tc>
          <w:tcPr>
            <w:tcW w:w="4359" w:type="dxa"/>
          </w:tcPr>
          <w:p w:rsidR="0038339B" w:rsidRPr="0038339B" w:rsidRDefault="0038339B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(описание границ) места нахождения</w:t>
            </w:r>
          </w:p>
        </w:tc>
      </w:tr>
      <w:tr w:rsidR="0038339B" w:rsidTr="0038339B">
        <w:tc>
          <w:tcPr>
            <w:tcW w:w="710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прилегающая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4359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ул.Кирова,7</w:t>
            </w:r>
          </w:p>
        </w:tc>
      </w:tr>
      <w:tr w:rsidR="0038339B" w:rsidTr="0038339B">
        <w:tc>
          <w:tcPr>
            <w:tcW w:w="710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ередовой</w:t>
            </w:r>
          </w:p>
        </w:tc>
        <w:tc>
          <w:tcPr>
            <w:tcW w:w="4359" w:type="dxa"/>
          </w:tcPr>
          <w:p w:rsidR="0038339B" w:rsidRDefault="001C2ECC" w:rsidP="001C2E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8339B" w:rsidTr="0038339B">
        <w:tc>
          <w:tcPr>
            <w:tcW w:w="710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ембишево</w:t>
            </w:r>
            <w:proofErr w:type="spellEnd"/>
          </w:p>
        </w:tc>
        <w:tc>
          <w:tcPr>
            <w:tcW w:w="4359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ембишево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ул.Б.Басангова, </w:t>
            </w:r>
            <w:r w:rsidR="009D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8339B" w:rsidTr="0038339B">
        <w:tc>
          <w:tcPr>
            <w:tcW w:w="710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прилегающую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Большегоковскому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4359" w:type="dxa"/>
          </w:tcPr>
          <w:p w:rsidR="0038339B" w:rsidRDefault="001C2ECC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9D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Прудовая, 8</w:t>
            </w:r>
          </w:p>
        </w:tc>
      </w:tr>
      <w:tr w:rsidR="0038339B" w:rsidTr="0038339B">
        <w:tc>
          <w:tcPr>
            <w:tcW w:w="710" w:type="dxa"/>
          </w:tcPr>
          <w:p w:rsidR="0038339B" w:rsidRDefault="009D6BF7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</w:tcPr>
          <w:p w:rsidR="0038339B" w:rsidRDefault="009D6BF7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ага-Бурул</w:t>
            </w:r>
            <w:proofErr w:type="spellEnd"/>
          </w:p>
        </w:tc>
        <w:tc>
          <w:tcPr>
            <w:tcW w:w="4359" w:type="dxa"/>
          </w:tcPr>
          <w:p w:rsidR="0038339B" w:rsidRDefault="009D6BF7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ага-Бурул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ул.Набережная, 5</w:t>
            </w:r>
          </w:p>
        </w:tc>
      </w:tr>
      <w:tr w:rsidR="009D6BF7" w:rsidTr="0038339B">
        <w:tc>
          <w:tcPr>
            <w:tcW w:w="710" w:type="dxa"/>
          </w:tcPr>
          <w:p w:rsidR="009D6BF7" w:rsidRDefault="009D6BF7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</w:tcPr>
          <w:p w:rsidR="009D6BF7" w:rsidRDefault="009D6BF7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алковский</w:t>
            </w:r>
            <w:proofErr w:type="spellEnd"/>
          </w:p>
        </w:tc>
        <w:tc>
          <w:tcPr>
            <w:tcW w:w="4359" w:type="dxa"/>
          </w:tcPr>
          <w:p w:rsidR="009D6BF7" w:rsidRDefault="009D6BF7" w:rsidP="003833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ул.Школьная, 2</w:t>
            </w:r>
          </w:p>
        </w:tc>
      </w:tr>
    </w:tbl>
    <w:p w:rsidR="005F02AC" w:rsidRPr="005F02AC" w:rsidRDefault="005F02AC" w:rsidP="00383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5405" w:rsidRPr="004C5405" w:rsidRDefault="004C5405" w:rsidP="004C54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C54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ru-RU"/>
        </w:rPr>
        <w:t xml:space="preserve"> </w:t>
      </w:r>
    </w:p>
    <w:p w:rsidR="004C5405" w:rsidRPr="006A07D3" w:rsidRDefault="004C5405" w:rsidP="004C54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 к постановлению </w:t>
      </w:r>
    </w:p>
    <w:p w:rsidR="004C5405" w:rsidRPr="000E07A9" w:rsidRDefault="004C5405" w:rsidP="000E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0E07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ЛСМО РК</w:t>
      </w:r>
    </w:p>
    <w:p w:rsidR="004C5405" w:rsidRPr="004C5405" w:rsidRDefault="004C5405" w:rsidP="004C540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P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</w:p>
    <w:p w:rsidR="005F02AC" w:rsidRPr="005F02AC" w:rsidRDefault="005F02AC" w:rsidP="005F0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C24A1F" w:rsidP="005F0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consultantplus://offline/ref=316A832F66BE51A78C04FFC03FFB601B0E4480B2CEC549D7436AC129AE3FBD53FE01AE5D34026D1FFB36AE1A71E55ADF6948305ABDBADAFFE08AB67524e5L" w:history="1">
        <w:r w:rsidR="005F02AC" w:rsidRPr="00220C8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Перечень</w:t>
        </w:r>
      </w:hyperlink>
      <w:r w:rsidR="005F02AC" w:rsidRPr="005F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помещений, предоставляемых для проведения встреч депутатов Государственной Думы Федерального Собрания Российской Федерации, депутатов </w:t>
      </w:r>
      <w:r w:rsidR="00C60E08" w:rsidRPr="00220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Народного Хурала (Парламента) Республики Калмыки</w:t>
      </w:r>
      <w:r w:rsidR="00C60E08">
        <w:rPr>
          <w:rFonts w:ascii="PT Serif" w:hAnsi="PT Serif"/>
          <w:color w:val="22272F"/>
          <w:sz w:val="18"/>
          <w:szCs w:val="18"/>
          <w:shd w:val="clear" w:color="auto" w:fill="FFFFFF"/>
        </w:rPr>
        <w:t>я</w:t>
      </w:r>
      <w:r w:rsidR="005F02AC"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депутатов представительного органа</w:t>
      </w:r>
      <w:r w:rsidR="000E07A9" w:rsidRPr="000E07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0E07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="005F02AC" w:rsidRPr="005F02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="005F02AC"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избирателями на территории </w:t>
      </w:r>
      <w:r w:rsidR="000E07A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</w:p>
    <w:p w:rsidR="005F02AC" w:rsidRPr="005F02AC" w:rsidRDefault="005F02AC" w:rsidP="005F0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a"/>
        <w:tblW w:w="0" w:type="auto"/>
        <w:tblLook w:val="04A0"/>
      </w:tblPr>
      <w:tblGrid>
        <w:gridCol w:w="593"/>
        <w:gridCol w:w="2123"/>
        <w:gridCol w:w="2365"/>
        <w:gridCol w:w="2112"/>
        <w:gridCol w:w="1201"/>
        <w:gridCol w:w="1743"/>
      </w:tblGrid>
      <w:tr w:rsidR="006413EC" w:rsidTr="009D6BF7">
        <w:tc>
          <w:tcPr>
            <w:tcW w:w="593" w:type="dxa"/>
          </w:tcPr>
          <w:p w:rsidR="006413EC" w:rsidRDefault="006413EC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3" w:type="dxa"/>
            <w:vAlign w:val="center"/>
          </w:tcPr>
          <w:p w:rsidR="006413EC" w:rsidRPr="005F02AC" w:rsidRDefault="006413EC" w:rsidP="00EB2F7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помещения и объекта недвижимости, в котором оно располагается</w:t>
            </w:r>
          </w:p>
          <w:p w:rsidR="006413EC" w:rsidRPr="005F02AC" w:rsidRDefault="006413EC" w:rsidP="00EB2F7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vAlign w:val="center"/>
          </w:tcPr>
          <w:p w:rsidR="006413EC" w:rsidRPr="005F02AC" w:rsidRDefault="006413EC" w:rsidP="00EB2F7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112" w:type="dxa"/>
            <w:vAlign w:val="center"/>
          </w:tcPr>
          <w:p w:rsidR="006413EC" w:rsidRPr="005F02AC" w:rsidRDefault="006413EC" w:rsidP="00EB2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1201" w:type="dxa"/>
            <w:vAlign w:val="center"/>
          </w:tcPr>
          <w:p w:rsidR="006413EC" w:rsidRPr="005F02AC" w:rsidRDefault="006413EC" w:rsidP="00EB2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6413EC" w:rsidRPr="005F02AC" w:rsidRDefault="006413EC" w:rsidP="00EB2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кв. м)</w:t>
            </w:r>
          </w:p>
          <w:p w:rsidR="006413EC" w:rsidRPr="005F02AC" w:rsidRDefault="006413EC" w:rsidP="00EB2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3" w:type="dxa"/>
            <w:vAlign w:val="center"/>
          </w:tcPr>
          <w:p w:rsidR="006413EC" w:rsidRPr="005F02AC" w:rsidRDefault="006413EC" w:rsidP="00EB2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Предельная норма </w:t>
            </w:r>
            <w:proofErr w:type="spellStart"/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заполняемости</w:t>
            </w:r>
            <w:proofErr w:type="spellEnd"/>
            <w:r w:rsidRPr="005F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(чел.)</w:t>
            </w:r>
          </w:p>
        </w:tc>
      </w:tr>
      <w:tr w:rsidR="009D6BF7" w:rsidTr="009D6BF7">
        <w:tc>
          <w:tcPr>
            <w:tcW w:w="593" w:type="dxa"/>
          </w:tcPr>
          <w:p w:rsidR="009D6BF7" w:rsidRDefault="009D6BF7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3" w:type="dxa"/>
          </w:tcPr>
          <w:p w:rsidR="009D6BF7" w:rsidRDefault="009D6BF7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Зрительный зал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365" w:type="dxa"/>
          </w:tcPr>
          <w:p w:rsidR="009D6BF7" w:rsidRDefault="009D6BF7" w:rsidP="00B4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ул.Кирова,7</w:t>
            </w:r>
          </w:p>
        </w:tc>
        <w:tc>
          <w:tcPr>
            <w:tcW w:w="2112" w:type="dxa"/>
          </w:tcPr>
          <w:p w:rsidR="009D6BF7" w:rsidRDefault="009D6BF7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ЛСМО РК</w:t>
            </w:r>
          </w:p>
        </w:tc>
        <w:tc>
          <w:tcPr>
            <w:tcW w:w="1201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4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D6BF7" w:rsidTr="009D6BF7">
        <w:tc>
          <w:tcPr>
            <w:tcW w:w="59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 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ередовой</w:t>
            </w:r>
          </w:p>
        </w:tc>
        <w:tc>
          <w:tcPr>
            <w:tcW w:w="2365" w:type="dxa"/>
          </w:tcPr>
          <w:p w:rsidR="009D6BF7" w:rsidRDefault="009D6BF7" w:rsidP="00B4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ул.Краснополянская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2112" w:type="dxa"/>
          </w:tcPr>
          <w:p w:rsidR="009D6BF7" w:rsidRDefault="009D6BF7" w:rsidP="00B43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ЛСМО РК</w:t>
            </w:r>
          </w:p>
        </w:tc>
        <w:tc>
          <w:tcPr>
            <w:tcW w:w="1201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D6BF7" w:rsidTr="009D6BF7">
        <w:tc>
          <w:tcPr>
            <w:tcW w:w="59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ембишево</w:t>
            </w:r>
            <w:proofErr w:type="spellEnd"/>
          </w:p>
        </w:tc>
        <w:tc>
          <w:tcPr>
            <w:tcW w:w="2365" w:type="dxa"/>
          </w:tcPr>
          <w:p w:rsidR="009D6BF7" w:rsidRDefault="009D6BF7" w:rsidP="00B4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ембишево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ул.Б.Басангова, 21</w:t>
            </w:r>
          </w:p>
        </w:tc>
        <w:tc>
          <w:tcPr>
            <w:tcW w:w="2112" w:type="dxa"/>
          </w:tcPr>
          <w:p w:rsidR="009D6BF7" w:rsidRDefault="009D6BF7" w:rsidP="00B43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ЛСМО РК</w:t>
            </w:r>
          </w:p>
        </w:tc>
        <w:tc>
          <w:tcPr>
            <w:tcW w:w="1201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D6BF7" w:rsidTr="009D6BF7">
        <w:tc>
          <w:tcPr>
            <w:tcW w:w="59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Большегоковский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365" w:type="dxa"/>
          </w:tcPr>
          <w:p w:rsidR="009D6BF7" w:rsidRDefault="009D6BF7" w:rsidP="00B4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ул.Прудовая, 8</w:t>
            </w:r>
          </w:p>
        </w:tc>
        <w:tc>
          <w:tcPr>
            <w:tcW w:w="2112" w:type="dxa"/>
          </w:tcPr>
          <w:p w:rsidR="009D6BF7" w:rsidRDefault="009D6BF7" w:rsidP="00B43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ЛСМО РК</w:t>
            </w:r>
          </w:p>
        </w:tc>
        <w:tc>
          <w:tcPr>
            <w:tcW w:w="1201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D6BF7" w:rsidTr="009D6BF7">
        <w:tc>
          <w:tcPr>
            <w:tcW w:w="59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3" w:type="dxa"/>
          </w:tcPr>
          <w:p w:rsidR="009D6BF7" w:rsidRDefault="00180E23" w:rsidP="00180E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ага-Бурул</w:t>
            </w:r>
            <w:proofErr w:type="spellEnd"/>
          </w:p>
        </w:tc>
        <w:tc>
          <w:tcPr>
            <w:tcW w:w="2365" w:type="dxa"/>
          </w:tcPr>
          <w:p w:rsidR="009D6BF7" w:rsidRDefault="009D6BF7" w:rsidP="00B4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ага-Бурул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ул.Набережная, 5</w:t>
            </w:r>
          </w:p>
        </w:tc>
        <w:tc>
          <w:tcPr>
            <w:tcW w:w="2112" w:type="dxa"/>
          </w:tcPr>
          <w:p w:rsidR="009D6BF7" w:rsidRDefault="009D6BF7" w:rsidP="00B43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ЛСМО РК</w:t>
            </w:r>
          </w:p>
        </w:tc>
        <w:tc>
          <w:tcPr>
            <w:tcW w:w="1201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D6BF7" w:rsidTr="009D6BF7">
        <w:tc>
          <w:tcPr>
            <w:tcW w:w="59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алковский</w:t>
            </w:r>
            <w:proofErr w:type="spellEnd"/>
          </w:p>
        </w:tc>
        <w:tc>
          <w:tcPr>
            <w:tcW w:w="2365" w:type="dxa"/>
          </w:tcPr>
          <w:p w:rsidR="009D6BF7" w:rsidRDefault="009D6BF7" w:rsidP="00B43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ул.Школьная, 2</w:t>
            </w:r>
          </w:p>
        </w:tc>
        <w:tc>
          <w:tcPr>
            <w:tcW w:w="2112" w:type="dxa"/>
          </w:tcPr>
          <w:p w:rsidR="009D6BF7" w:rsidRDefault="009D6BF7" w:rsidP="00B434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ЛСМО РК</w:t>
            </w:r>
          </w:p>
        </w:tc>
        <w:tc>
          <w:tcPr>
            <w:tcW w:w="1201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3" w:type="dxa"/>
          </w:tcPr>
          <w:p w:rsidR="009D6BF7" w:rsidRDefault="00180E23" w:rsidP="000E07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0E07A9" w:rsidRDefault="000E07A9" w:rsidP="000E07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7A9" w:rsidRDefault="000E07A9" w:rsidP="000E07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7A9" w:rsidRPr="004C5405" w:rsidRDefault="000E07A9" w:rsidP="000E07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C54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vertAlign w:val="superscript"/>
          <w:lang w:eastAsia="ru-RU"/>
        </w:rPr>
        <w:t xml:space="preserve"> </w:t>
      </w:r>
    </w:p>
    <w:p w:rsidR="000E07A9" w:rsidRPr="006A07D3" w:rsidRDefault="000E07A9" w:rsidP="000E07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 к постановлению </w:t>
      </w:r>
    </w:p>
    <w:p w:rsidR="000E07A9" w:rsidRPr="000E07A9" w:rsidRDefault="000E07A9" w:rsidP="000E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ЛСМО РК</w:t>
      </w:r>
    </w:p>
    <w:p w:rsidR="000E07A9" w:rsidRPr="004C5405" w:rsidRDefault="000E07A9" w:rsidP="000E07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A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Pr="004C5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</w:p>
    <w:p w:rsidR="005F02AC" w:rsidRPr="005F02AC" w:rsidRDefault="005F02AC" w:rsidP="005F02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2AC" w:rsidRPr="005F02AC" w:rsidRDefault="005F02AC" w:rsidP="005F02A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02AC" w:rsidRPr="005F02AC" w:rsidRDefault="005F02AC" w:rsidP="005F02A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bookmarkStart w:id="1" w:name="bookmark2"/>
      <w:bookmarkEnd w:id="0"/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орядок </w:t>
      </w:r>
      <w:bookmarkEnd w:id="1"/>
    </w:p>
    <w:p w:rsidR="005F02AC" w:rsidRPr="006413EC" w:rsidRDefault="005F02AC" w:rsidP="006413EC">
      <w:pPr>
        <w:keepNext/>
        <w:keepLines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C60E08" w:rsidRPr="00220C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Народного Хурала (Парламента) Республики Калмыкия</w:t>
      </w: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депутатов представительного органа</w:t>
      </w:r>
      <w:r w:rsidR="0064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1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="006413EC" w:rsidRPr="005F02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 избирателями на территории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413E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="006413EC" w:rsidRPr="005F02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процедуру предоставления помещений, находящихся в собственности </w:t>
      </w:r>
      <w:r w:rsidR="006413EC" w:rsidRPr="0064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проведения встреч депутатов Государственной Думы Федерального Собрания Российской Федерации, депутатов </w:t>
      </w:r>
      <w:r w:rsidR="00C60E08" w:rsidRPr="00220C87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Народного Хурала (Парламента) Республики Калмыкия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02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представительного органа</w:t>
      </w:r>
      <w:r w:rsidR="006413EC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6413EC" w:rsidRPr="0064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Pr="005F02A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именуются - депутаты) с избирателями в соответствии со </w:t>
      </w:r>
      <w:hyperlink r:id="rId13" w:tooltip="consultantplus://offline/ref=E028EA4C9DF2ABB893A1C583F07F9ECD053EBE551ACDAC44AC80D1BCAE753A737A4442E65174824609FA739D158F18EE6FCF1EB3313A9965FFd3L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статьей 8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08.05.1994 № 3-ФЗ «О статусе сенатора Российской Федерации</w:t>
      </w:r>
      <w:proofErr w:type="gramEnd"/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статусе депутата Государственной Думы Федерального Собрания Российской Федерации», статьей 17 Федерального закона от 21.12.2021 № 414-ФЗ «Об общих принципах организации публичной власти в субъектах Российской Федерации», статьей 40 Федерального закона от 06.10.2003 </w:t>
      </w:r>
      <w:hyperlink r:id="rId14" w:tooltip="consultantplus://offline/ref=4999E0EBF451E6582DE5D9BBA0CF8848B056DC22B967DFCA1A97D31AF5AEED639E9292B094B984DE68F9D701BF2B7B47A65A54538617n7L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№ 131-ФЗ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бщих принципах организации местного самоуправления в Российской Федерации».</w:t>
      </w:r>
      <w:proofErr w:type="gramEnd"/>
    </w:p>
    <w:p w:rsidR="005F02AC" w:rsidRPr="005F02AC" w:rsidRDefault="005F02AC" w:rsidP="005F02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2. Перечень помещений, предоставляемых для проведения встреч депутатов с избирателями  (далее - Перечень помещений), определяется </w:t>
      </w:r>
      <w:r w:rsidR="007168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администрацией </w:t>
      </w:r>
      <w:r w:rsidRPr="005F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16848" w:rsidRPr="006413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Лазаревского сельского муниципального образования Республики Калмыкия</w:t>
      </w:r>
      <w:r w:rsidR="00716848" w:rsidRPr="005F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F02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Администрация) в соответствии с Приложением 2, утвержденным постановлением Администрации</w:t>
      </w:r>
      <w:r w:rsidR="0071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№75 от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1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1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71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предоставляемые для проведения встреч депутатов с избирателями (далее - помещения), предоставляются на безвозмездной основе.</w:t>
      </w:r>
    </w:p>
    <w:p w:rsidR="005F02AC" w:rsidRPr="005F02AC" w:rsidRDefault="00716848" w:rsidP="0071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F02AC"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Администрация размещает на своем официальном сайте в информационно-телекоммуникационной сети Интернет (далее – официальный сайт) следующую информацию: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наименование помещения, адрес объекта недвижимости, в котором оно расположено, наименование балансодержателя;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почтовый адрес балансодержателя, номер факса и адрес электронной почты для подачи депутатами заявлений о предоставлении помещений (далее именуются - заявления);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график мероприятий, проводимых с использованием помещения, в котором указываются все проводимые мероприятия с использованием данного помещения, препятствующие его предоставлению депутату для проведения встречи с избирателями, в том числе запланированные встречи иных депутатов с избирателями, ремонтные и иные технические работы в помещении (далее именуется - график мероприятий).</w:t>
      </w:r>
    </w:p>
    <w:p w:rsidR="005F02AC" w:rsidRPr="005F02AC" w:rsidRDefault="005F02AC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4. В целях предоставления помещения депутат не </w:t>
      </w:r>
      <w:proofErr w:type="gram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10 рабочих дней до даты проведения встречи с избирателями направляет в Администрацию или в иную организацию, являющуюся балансодержателем помещений, указанных в Перечне помещений (далее - балансодержатель), любым доступным способом (нарочным, почтовым отправлением, посредством факсимильной связи, по электронной почте) заявление.</w:t>
      </w:r>
    </w:p>
    <w:p w:rsidR="005F02AC" w:rsidRPr="005F02AC" w:rsidRDefault="005F02AC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5. В заявлении указываются: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9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 (при наличии) депутата;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и адрес помещения, указание на необходимость проведения в нем встречи с избирателями;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дата, время начала и время окончания встречи с избирателями;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2"/>
      <w:bookmarkEnd w:id="2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предполагаемое количество участников встречи с избирателями;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3"/>
      <w:bookmarkEnd w:id="3"/>
      <w:proofErr w:type="spell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способ направления депутату уведомления о предоставлении помещения (почтовым отправлением, посредством факсимильной связи, по электронной почте) и в зависимости от выбранного способа направления уведомления соответственно: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 депутата;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факса;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заявление подано депутатом посредством факсимильной связи или электронной почты и в качестве способа направления ему уведомления о предоставлении помещения выбрана факсимильная связь или электронная почта, дополнительно указывать номер факса или электронный адрес не обязательно;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8"/>
      <w:bookmarkEnd w:id="4"/>
      <w:proofErr w:type="gram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подпись депутата (при направлении заявления по электронной почте к электронному сообщению прилагается файл, содержащий переведенную в электронную форму с помощью средств сканирования копию подписанного депутатом заявления, либо файл, содержащий текст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подписанный электронной подписью в соответствии с Федеральным </w:t>
      </w:r>
      <w:bookmarkEnd w:id="5"/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"consultantplus://offline/ref=E028EA4C9DF2ABB893A1C583F07F9ECD043EB6591BC9AC44AC80D1BCAE753A7368441AEA50759C400EEF25CC50FDd3L" \o "consultantplus://offline/ref=E028EA4C9DF2ABB893A1C583F07F9ECD043EB6591BC9AC44AC80D1BCAE753A7368441AEA50759C400EEF25CC50FDd3L" </w:instrText>
      </w:r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20C87">
        <w:rPr>
          <w:rFonts w:ascii="Times New Roman" w:eastAsia="Times New Roman" w:hAnsi="Times New Roman" w:cs="Times New Roman"/>
          <w:sz w:val="28"/>
          <w:lang w:eastAsia="ru-RU"/>
        </w:rPr>
        <w:t>законом</w:t>
      </w:r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подписи»).</w:t>
      </w:r>
      <w:proofErr w:type="gramEnd"/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Заявление регистрируется балансодержателем</w:t>
      </w:r>
      <w:r w:rsidRPr="005F0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поступления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времени и даты регистрации и считается поданным с момента регистрации.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рассмотрения заявления балансодержателем составляет три рабочих дня со дня регистрации.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заявления балансодержатель в течение двух рабочих дней направляет депутату способом, указанным в заявлении (если иное не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предоставления помещения депутату балансодержатель незамедлительно уведомляет Администрацию о дате и времени его предоставления по почтовому адресу, номеру факса или адресу электронной почты.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в заявлении информации,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предусмотренной </w:t>
      </w:r>
      <w:hyperlink w:anchor="P13" w:tooltip="#P13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подпунктом "д" пункта 5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уведомление о предоставлении помещения или уведомление об отказе в предоставлении помещения с указанием оснований для такого отказа направляются балансодержателем депутату по почтовому адресу, номеру факса или адресу электронной почты соответственно, с которых поступило заявление.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24"/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ненаправлении балансодержателем уведомления депутату в срок, установленный настоящим пунктом, помещение считается предоставленным для встречи с избирателями согласно заявлению.</w:t>
      </w:r>
    </w:p>
    <w:bookmarkEnd w:id="6"/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Основаниями для отказа в предоставлении помещения являются: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27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несоответствие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требованиям </w:t>
      </w:r>
      <w:bookmarkEnd w:id="7"/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"P9" \o "#P9" </w:instrText>
      </w:r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20C87">
        <w:rPr>
          <w:rFonts w:ascii="Times New Roman" w:eastAsia="Times New Roman" w:hAnsi="Times New Roman" w:cs="Times New Roman"/>
          <w:sz w:val="28"/>
          <w:lang w:eastAsia="ru-RU"/>
        </w:rPr>
        <w:t>подпунктов "а"</w:t>
      </w:r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2" w:tooltip="#P12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"г"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8" w:tooltip="#P18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"е" пункта 5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28"/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указание депутатом в заявлении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и времени, совпадающих с датой и временем, указанными другим депутатом в заявлении, поданном ранее (при отсутствии согласования депутатами одновременного проведения в помещении встречи с избирателями);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29"/>
      <w:bookmarkEnd w:id="8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указание депутатом в заявлении даты и времени, совпадающих с датой и временем, на которые в соответствии графиком мероприятий в помещении проводятся мероприятия, препятствующие его предоставлению депутату для проведения встречи с избирателями.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основания для отказа в предоставлении помещения, указанного в </w:t>
      </w:r>
      <w:bookmarkEnd w:id="9"/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"" \l "P27" \o "#P27" </w:instrText>
      </w:r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20C87">
        <w:rPr>
          <w:rFonts w:ascii="Times New Roman" w:eastAsia="Times New Roman" w:hAnsi="Times New Roman" w:cs="Times New Roman"/>
          <w:sz w:val="28"/>
          <w:lang w:eastAsia="ru-RU"/>
        </w:rPr>
        <w:t>подпункте "а" пункта 7</w:t>
      </w:r>
      <w:r w:rsidR="00C24A1F"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балансодержатель  перечисляет в уведомлении об отказе в предоставлении помещения все выявленные несоответствия заявления требованиям </w:t>
      </w:r>
      <w:hyperlink w:anchor="P9" w:tooltip="#P9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подпунктов "а"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2" w:tooltip="#P12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"г"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8" w:tooltip="#P18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"е" пункта 5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указывает на возможность устранения выявленных несоответствий в течение одного рабочего дня, следующего за днем получения депутатом уведомления об отказе в предоставлении</w:t>
      </w:r>
      <w:proofErr w:type="gramEnd"/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 При устранении депутатом таких несоответствий в течение одного рабочего дня, следующего за днем получения уведомления об отказе в предоставлении помещения, заявление считается поданным с даты его первоначальной регистрации, повторного обращения с заявлением не требуется, заявление рассматривается балансодержателем  в течение трех рабочих дней со дня устранения несоответствий.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несоответствия заявления требованиям </w:t>
      </w:r>
      <w:hyperlink w:anchor="P9" w:tooltip="#P9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подпункта "а" пункта 5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уведомление об отказе в предоставлении поме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 депутату не направляется, кроме случаев, когда заявление было подано посредством факсимильной связи или электронной почты, а также случаев, когда в заявлении указаны почтовый адрес, номер факса и (или) адрес электронной почты.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если </w:t>
      </w: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не соответствующее содержанию </w:t>
      </w:r>
      <w:hyperlink w:anchor="P9" w:tooltip="#P9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подпункта "а" пункта 5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было подано посредством факсимильной связи или посредством электронной почты и (или) если в заявлении были указаны почтовый адрес, номер факса, адрес электронной почты, уведомление об отказе в предоставлении помещения направляется депутату по адресу электронной почты или по номеру факса, с которого обращение направлено балансодержателю, либо по почтовому адресу, или по номеру факса, или по адресу электронной почты, указанным в заявлении.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указанных в </w:t>
      </w:r>
      <w:hyperlink w:anchor="P28" w:tooltip="#P28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подпунктах "б"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9" w:tooltip="#P29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"в" пункта 7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балансодержатель указывает в уведомлении об отказе в предоставлении помещения возможные дату и время (ближайшие к дате и времени, указанным в заявлении), в которые помещение может быть предоставлено депутату для проведения встречи с избирателями. При письменном согласии депутата с указанными в уведомлении об отказе в предоставлении помещения датой и временем помещение считается предоставленным для встречи с избирателями на указанные в таком уведомлении дату и время, повторное обращение депутата с заявлением не требуется.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отказа в предоставлении помещения по основанию, указанному в </w:t>
      </w:r>
      <w:hyperlink w:anchor="P28" w:tooltip="#P28" w:history="1">
        <w:r w:rsidRPr="00220C87">
          <w:rPr>
            <w:rFonts w:ascii="Times New Roman" w:eastAsia="Times New Roman" w:hAnsi="Times New Roman" w:cs="Times New Roman"/>
            <w:sz w:val="28"/>
            <w:lang w:eastAsia="ru-RU"/>
          </w:rPr>
          <w:t>подпункте "б" пункта 7</w:t>
        </w:r>
      </w:hyperlink>
      <w:r w:rsidRPr="005F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но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за три рабочих дня до проведения встречи депутатом с избирателями в балансодержателю</w:t>
      </w:r>
      <w:r w:rsidRPr="005F02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предоставлено письменное согласие депутата, ранее подавшего заявление, на одновременное проведение в помещении встречи с избирателями, повторной подачи заявления не требуется.</w:t>
      </w:r>
    </w:p>
    <w:p w:rsidR="005F02AC" w:rsidRPr="005F02AC" w:rsidRDefault="005F02AC" w:rsidP="005F02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Помещения предоставляются депутатам на равных условиях в порядке очередности подачи заявлений.</w:t>
      </w:r>
    </w:p>
    <w:p w:rsidR="005F02AC" w:rsidRPr="005F02AC" w:rsidRDefault="005F02AC" w:rsidP="005F02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16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письменного отказа депутата от использования помещения для проведения встречи с избирателями информация о соответствующей встрече исключается Администрацией из графика мероприятий, путем внесения изменений в нем сведений, размещенных на официальном сайте в течение 1 рабочего дня  со дня поступления данного отказа.</w:t>
      </w:r>
    </w:p>
    <w:p w:rsidR="005F02AC" w:rsidRPr="005F02AC" w:rsidRDefault="005F02AC" w:rsidP="005F0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A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F02AC" w:rsidRPr="005F02AC" w:rsidRDefault="00C24A1F" w:rsidP="005F0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A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056C55" w:rsidRPr="005F02AC" w:rsidRDefault="00056C55" w:rsidP="005F02AC"/>
    <w:sectPr w:rsidR="00056C55" w:rsidRPr="005F02AC" w:rsidSect="003B130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D8" w:rsidRDefault="00F219D8" w:rsidP="005F02AC">
      <w:pPr>
        <w:spacing w:after="0" w:line="240" w:lineRule="auto"/>
      </w:pPr>
      <w:r>
        <w:separator/>
      </w:r>
    </w:p>
  </w:endnote>
  <w:endnote w:type="continuationSeparator" w:id="0">
    <w:p w:rsidR="00F219D8" w:rsidRDefault="00F219D8" w:rsidP="005F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D8" w:rsidRDefault="00F219D8" w:rsidP="005F02AC">
      <w:pPr>
        <w:spacing w:after="0" w:line="240" w:lineRule="auto"/>
      </w:pPr>
      <w:r>
        <w:separator/>
      </w:r>
    </w:p>
  </w:footnote>
  <w:footnote w:type="continuationSeparator" w:id="0">
    <w:p w:rsidR="00F219D8" w:rsidRDefault="00F219D8" w:rsidP="005F0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105"/>
    <w:rsid w:val="0000205C"/>
    <w:rsid w:val="00056C55"/>
    <w:rsid w:val="000859CE"/>
    <w:rsid w:val="000E07A9"/>
    <w:rsid w:val="000E3105"/>
    <w:rsid w:val="0012288E"/>
    <w:rsid w:val="00180E23"/>
    <w:rsid w:val="001C2ECC"/>
    <w:rsid w:val="001E6050"/>
    <w:rsid w:val="00220C87"/>
    <w:rsid w:val="00383169"/>
    <w:rsid w:val="0038339B"/>
    <w:rsid w:val="003B130C"/>
    <w:rsid w:val="003D6650"/>
    <w:rsid w:val="004117D3"/>
    <w:rsid w:val="00483AD8"/>
    <w:rsid w:val="004C5405"/>
    <w:rsid w:val="005F02AC"/>
    <w:rsid w:val="006413EC"/>
    <w:rsid w:val="006A07D3"/>
    <w:rsid w:val="00716848"/>
    <w:rsid w:val="00764E12"/>
    <w:rsid w:val="009D6BF7"/>
    <w:rsid w:val="00C15E44"/>
    <w:rsid w:val="00C24A1F"/>
    <w:rsid w:val="00C60E08"/>
    <w:rsid w:val="00C902AF"/>
    <w:rsid w:val="00DB21C5"/>
    <w:rsid w:val="00F2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82725,bgiaagaaeyqcaaagiaiaaapthweaa0a2aqaftjybaaaaaaaaaaaaaaaaaaaaaaaaaaaaaaaaaaaaaaaaaaaaaaaaaaaaaaaaaaaaaaaaaaaaaaaaaaaaaaaaaaaaaaaaaaaaaaaaaaaaaaaaaaaaaaaaaaaaaaaaaaaaaaaaaaaaaaaaaaaaaaaaaaaaaaaaaaaaaaaaaaaaaaaaaaaaaaaaaaaaaaaaaaaaaaa"/>
    <w:basedOn w:val="a"/>
    <w:rsid w:val="005F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unhideWhenUsed/>
    <w:rsid w:val="005F02AC"/>
  </w:style>
  <w:style w:type="character" w:styleId="a5">
    <w:name w:val="Hyperlink"/>
    <w:basedOn w:val="a0"/>
    <w:uiPriority w:val="99"/>
    <w:semiHidden/>
    <w:unhideWhenUsed/>
    <w:rsid w:val="005F02AC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F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F0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3B13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B13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B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30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99E0EBF451E6582DE5D9BBA0CF8848B057D424BF62DFCA1A97D31AF5AEED639E9292B692BC84DE68F9D701BF2B7B47A65A54538617n7L" TargetMode="External"/><Relationship Id="rId13" Type="http://schemas.openxmlformats.org/officeDocument/2006/relationships/hyperlink" Target="consultantplus://offline/ref=E028EA4C9DF2ABB893A1C583F07F9ECD053EBE551ACDAC44AC80D1BCAE753A737A4442E65174824609FA739D158F18EE6FCF1EB3313A9965FFd3L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BOBBY\KALMGERB.PCX" TargetMode="External"/><Relationship Id="rId12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6A832F66BE51A78C04FFC03FFB601B0E4480B2CEC549D7436AC129AE3FBD53FE01AE5D34026D1FFB36AE1873E55ADF6948305ABDBADAFFE08AB67524e5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16A832F66BE51A78C04FFC03FFB601B0E4480B2CEC549D7436AC129AE3FBD53FE01AE5D34026D1FFB36AE1A71E55ADF6948305ABDBADAFFE08AB67524e5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99E0EBF451E6582DE5D9BBA0CF8848B056DC22B967DFCA1A97D31AF5AEED639E9292B094B984DE68F9D701BF2B7B47A65A54538617n7L" TargetMode="External"/><Relationship Id="rId14" Type="http://schemas.openxmlformats.org/officeDocument/2006/relationships/hyperlink" Target="consultantplus://offline/ref=4999E0EBF451E6582DE5D9BBA0CF8848B056DC22B967DFCA1A97D31AF5AEED639E9292B094B984DE68F9D701BF2B7B47A65A54538617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Юрий</cp:lastModifiedBy>
  <cp:revision>3</cp:revision>
  <dcterms:created xsi:type="dcterms:W3CDTF">2023-11-23T12:27:00Z</dcterms:created>
  <dcterms:modified xsi:type="dcterms:W3CDTF">2023-11-30T13:23:00Z</dcterms:modified>
</cp:coreProperties>
</file>